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1" w:rsidRDefault="00371311" w:rsidP="0064742E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  <w:r w:rsidRPr="008913DC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typ_rpo_wm_-_czarno_bialy" style="width:452.25pt;height:55.5pt;visibility:visible">
            <v:imagedata r:id="rId7" o:title=""/>
          </v:shape>
        </w:pict>
      </w:r>
    </w:p>
    <w:p w:rsidR="00371311" w:rsidRPr="00A25B46" w:rsidRDefault="00371311" w:rsidP="0064742E">
      <w:pPr>
        <w:spacing w:line="360" w:lineRule="auto"/>
        <w:jc w:val="center"/>
        <w:rPr>
          <w:rFonts w:ascii="Times New Roman" w:hAnsi="Times New Roman"/>
          <w:b/>
        </w:rPr>
      </w:pPr>
      <w:r w:rsidRPr="00A25B46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 xml:space="preserve"> O OTRZYMANEJPOMOCY DE MINIMIS</w:t>
      </w:r>
    </w:p>
    <w:p w:rsidR="00371311" w:rsidRPr="00EC37DF" w:rsidRDefault="00371311" w:rsidP="0064742E">
      <w:pPr>
        <w:spacing w:line="360" w:lineRule="auto"/>
        <w:jc w:val="center"/>
        <w:rPr>
          <w:rFonts w:ascii="Times New Roman" w:hAnsi="Times New Roman"/>
          <w:bCs/>
        </w:rPr>
      </w:pPr>
      <w:r w:rsidRPr="00A25B46">
        <w:rPr>
          <w:rFonts w:ascii="Times New Roman" w:hAnsi="Times New Roman"/>
          <w:bCs/>
        </w:rPr>
        <w:t>Zgodnie z art. 37 ust. 1 ustawy z dnia 30 kwietnia 2004 roku o postępowaniu w sprawach dotyczących pomocy publicznej (Dz. U. z 2004r., Nr 123, poz. 1291 z późn. zm.)  oświadczam, iż</w:t>
      </w:r>
      <w:r w:rsidRPr="00A25B46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</w:t>
      </w:r>
      <w:r w:rsidRPr="00A25B46">
        <w:rPr>
          <w:rFonts w:ascii="Times New Roman" w:hAnsi="Times New Roman"/>
          <w:bCs/>
        </w:rPr>
        <w:t xml:space="preserve"> ……………………………………………………………………………………………………………………</w:t>
      </w:r>
      <w:r w:rsidRPr="00A25B46">
        <w:rPr>
          <w:rFonts w:ascii="Times New Roman" w:hAnsi="Times New Roman"/>
          <w:sz w:val="20"/>
          <w:szCs w:val="20"/>
        </w:rPr>
        <w:t>(</w:t>
      </w:r>
      <w:r w:rsidRPr="00A25B46">
        <w:rPr>
          <w:rFonts w:ascii="Times New Roman" w:hAnsi="Times New Roman"/>
          <w:sz w:val="18"/>
          <w:szCs w:val="18"/>
        </w:rPr>
        <w:t>imię nazwisko/ nazwa, miejsce zamieszkania i adres/siedziba firmy i adres podmiotu ubiegającego się o pomoc de minimis</w:t>
      </w:r>
      <w:r w:rsidRPr="00A25B46">
        <w:rPr>
          <w:rFonts w:ascii="Times New Roman" w:hAnsi="Times New Roman"/>
          <w:sz w:val="20"/>
          <w:szCs w:val="20"/>
        </w:rPr>
        <w:t>)</w:t>
      </w:r>
    </w:p>
    <w:p w:rsidR="00371311" w:rsidRDefault="00371311" w:rsidP="00CC1944">
      <w:pPr>
        <w:pStyle w:val="IndexHeading"/>
        <w:ind w:right="-23"/>
        <w:jc w:val="both"/>
        <w:rPr>
          <w:rFonts w:ascii="Times New Roman" w:hAnsi="Times New Roman" w:cs="Times New Roman"/>
          <w:b w:val="0"/>
          <w:i/>
          <w:iCs/>
          <w:sz w:val="22"/>
          <w:szCs w:val="22"/>
        </w:rPr>
      </w:pPr>
      <w:r w:rsidRPr="00A25B46">
        <w:rPr>
          <w:rFonts w:ascii="Times New Roman" w:hAnsi="Times New Roman" w:cs="Times New Roman"/>
          <w:b w:val="0"/>
          <w:bCs w:val="0"/>
          <w:sz w:val="22"/>
          <w:szCs w:val="22"/>
          <w:bdr w:val="single" w:sz="4" w:space="0" w:color="auto" w:frame="1"/>
        </w:rPr>
        <w:t>*</w:t>
      </w:r>
      <w:r w:rsidRPr="00A25B46">
        <w:rPr>
          <w:rFonts w:ascii="Times New Roman" w:hAnsi="Times New Roman" w:cs="Times New Roman"/>
          <w:b w:val="0"/>
          <w:sz w:val="22"/>
          <w:szCs w:val="22"/>
        </w:rPr>
        <w:t xml:space="preserve">w okresie  w ciągu bieżącego roku podatkowego oraz dwóch poprzedzających go lat podatkowych </w:t>
      </w:r>
      <w:r w:rsidRPr="00A25B46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nie uzyskał/a </w:t>
      </w:r>
      <w:r w:rsidRPr="00A25B46">
        <w:rPr>
          <w:rFonts w:ascii="Times New Roman" w:hAnsi="Times New Roman" w:cs="Times New Roman"/>
          <w:b w:val="0"/>
          <w:sz w:val="22"/>
          <w:szCs w:val="22"/>
        </w:rPr>
        <w:t xml:space="preserve">pomocy publicznej </w:t>
      </w:r>
      <w:r w:rsidRPr="00A25B46">
        <w:rPr>
          <w:rFonts w:ascii="Times New Roman" w:hAnsi="Times New Roman" w:cs="Times New Roman"/>
          <w:b w:val="0"/>
          <w:i/>
          <w:iCs/>
          <w:sz w:val="22"/>
          <w:szCs w:val="22"/>
        </w:rPr>
        <w:t>de minimis</w:t>
      </w:r>
      <w:r>
        <w:rPr>
          <w:rFonts w:ascii="Times New Roman" w:hAnsi="Times New Roman" w:cs="Times New Roman"/>
          <w:b w:val="0"/>
          <w:i/>
          <w:iCs/>
          <w:sz w:val="22"/>
          <w:szCs w:val="22"/>
        </w:rPr>
        <w:t>**</w:t>
      </w:r>
      <w:r w:rsidRPr="00A25B46">
        <w:rPr>
          <w:rFonts w:ascii="Times New Roman" w:hAnsi="Times New Roman" w:cs="Times New Roman"/>
          <w:b w:val="0"/>
          <w:i/>
          <w:iCs/>
          <w:sz w:val="22"/>
          <w:szCs w:val="22"/>
        </w:rPr>
        <w:t>.</w:t>
      </w:r>
    </w:p>
    <w:p w:rsidR="00371311" w:rsidRPr="00102A7F" w:rsidRDefault="00371311" w:rsidP="00102A7F">
      <w:pPr>
        <w:pStyle w:val="Index1"/>
        <w:rPr>
          <w:lang w:eastAsia="pl-PL"/>
        </w:rPr>
      </w:pPr>
    </w:p>
    <w:p w:rsidR="00371311" w:rsidRPr="00A25B46" w:rsidRDefault="00371311" w:rsidP="0064742E">
      <w:pPr>
        <w:jc w:val="both"/>
        <w:rPr>
          <w:rFonts w:ascii="Times New Roman" w:hAnsi="Times New Roman"/>
          <w:bCs/>
        </w:rPr>
      </w:pPr>
      <w:r w:rsidRPr="00A25B46">
        <w:rPr>
          <w:rFonts w:ascii="Times New Roman" w:hAnsi="Times New Roman"/>
          <w:bCs/>
          <w:bdr w:val="single" w:sz="4" w:space="0" w:color="auto" w:frame="1"/>
        </w:rPr>
        <w:t xml:space="preserve">    *</w:t>
      </w:r>
      <w:r w:rsidRPr="00A25B46">
        <w:rPr>
          <w:rFonts w:ascii="Times New Roman" w:hAnsi="Times New Roman"/>
          <w:bCs/>
        </w:rPr>
        <w:t xml:space="preserve">w ciągu bieżącego roku podatkowego oraz dwóch poprzedzających go lat budżetowych </w:t>
      </w:r>
      <w:r w:rsidRPr="00A25B46">
        <w:rPr>
          <w:rFonts w:ascii="Times New Roman" w:hAnsi="Times New Roman"/>
          <w:bCs/>
          <w:u w:val="single"/>
        </w:rPr>
        <w:t>uzyskał/a</w:t>
      </w:r>
      <w:r w:rsidRPr="00A25B46">
        <w:rPr>
          <w:rFonts w:ascii="Times New Roman" w:hAnsi="Times New Roman"/>
          <w:bCs/>
        </w:rPr>
        <w:t xml:space="preserve"> pomoc publiczną </w:t>
      </w:r>
      <w:r w:rsidRPr="00A25B46">
        <w:rPr>
          <w:rFonts w:ascii="Times New Roman" w:hAnsi="Times New Roman"/>
          <w:bCs/>
          <w:i/>
          <w:iCs/>
        </w:rPr>
        <w:t>de minimis</w:t>
      </w:r>
      <w:r>
        <w:rPr>
          <w:rFonts w:ascii="Times New Roman" w:hAnsi="Times New Roman"/>
          <w:b/>
          <w:i/>
          <w:iCs/>
        </w:rPr>
        <w:t xml:space="preserve">** </w:t>
      </w:r>
      <w:r w:rsidRPr="00A25B46">
        <w:rPr>
          <w:rFonts w:ascii="Times New Roman" w:hAnsi="Times New Roman"/>
          <w:bCs/>
        </w:rPr>
        <w:t>w następującej wielkości (proszę wypełnić poniższą tabelę):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579"/>
        <w:gridCol w:w="1417"/>
        <w:gridCol w:w="1418"/>
        <w:gridCol w:w="1417"/>
        <w:gridCol w:w="1134"/>
        <w:gridCol w:w="1418"/>
      </w:tblGrid>
      <w:tr w:rsidR="00371311" w:rsidRPr="008913DC" w:rsidTr="00725014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DC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D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8913DC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8913D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72501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913D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8913D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8913D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pomocy</w:t>
            </w:r>
            <w:r w:rsidRPr="008913DC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D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1311" w:rsidRPr="008913DC" w:rsidRDefault="00371311" w:rsidP="00DB5E05">
            <w:pPr>
              <w:shd w:val="clear" w:color="auto" w:fill="FFFFFF"/>
              <w:spacing w:line="202" w:lineRule="exact"/>
              <w:ind w:right="-40" w:firstLine="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913D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Nr programu pomocowego decyzji lub umowy</w:t>
            </w:r>
          </w:p>
        </w:tc>
      </w:tr>
      <w:tr w:rsidR="00371311" w:rsidRPr="008913DC" w:rsidTr="00725014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311" w:rsidRPr="008913DC" w:rsidRDefault="00371311" w:rsidP="00E32A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311" w:rsidRPr="008913DC" w:rsidRDefault="00371311" w:rsidP="00E32A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311" w:rsidRPr="008913DC" w:rsidRDefault="00371311" w:rsidP="00E32A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311" w:rsidRPr="008913DC" w:rsidRDefault="00371311" w:rsidP="00E32A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913DC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913DC">
              <w:rPr>
                <w:rFonts w:ascii="Times New Roman" w:hAnsi="Times New Roman"/>
                <w:sz w:val="20"/>
                <w:szCs w:val="20"/>
              </w:rPr>
              <w:t>w EUR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11" w:rsidRPr="008913DC" w:rsidRDefault="00371311" w:rsidP="00E32AC9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311" w:rsidRPr="008913DC" w:rsidTr="00725014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3DC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311" w:rsidRPr="008913DC" w:rsidTr="00725014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311" w:rsidRPr="008913DC" w:rsidTr="00725014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311" w:rsidRPr="008913DC" w:rsidTr="00725014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13DC"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</w:t>
            </w:r>
            <w:r w:rsidRPr="008913DC">
              <w:rPr>
                <w:rFonts w:ascii="Times New Roman" w:hAnsi="Times New Roman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311" w:rsidRPr="008913DC" w:rsidRDefault="00371311" w:rsidP="00E32AC9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311" w:rsidRPr="00A25B46" w:rsidRDefault="00371311" w:rsidP="0064742E">
      <w:pPr>
        <w:pStyle w:val="EnvelopeReturn"/>
        <w:jc w:val="both"/>
        <w:rPr>
          <w:rFonts w:ascii="Times New Roman" w:hAnsi="Times New Roman" w:cs="Times New Roman"/>
          <w:sz w:val="22"/>
          <w:szCs w:val="22"/>
        </w:rPr>
      </w:pPr>
    </w:p>
    <w:p w:rsidR="00371311" w:rsidRPr="00A25B46" w:rsidRDefault="00371311" w:rsidP="0064742E">
      <w:pPr>
        <w:pStyle w:val="EnvelopeReturn"/>
        <w:jc w:val="both"/>
        <w:rPr>
          <w:rFonts w:ascii="Times New Roman" w:hAnsi="Times New Roman" w:cs="Times New Roman"/>
        </w:rPr>
      </w:pPr>
      <w:r w:rsidRPr="00A25B46">
        <w:rPr>
          <w:rFonts w:ascii="Times New Roman" w:hAnsi="Times New Roman" w:cs="Times New Roman"/>
        </w:rPr>
        <w:t>Oświadczam, że dane zawarte w niniejszej informacji są zgodne ze stanem faktycznym.</w:t>
      </w:r>
    </w:p>
    <w:p w:rsidR="00371311" w:rsidRPr="00A25B46" w:rsidRDefault="00371311" w:rsidP="0064742E">
      <w:pPr>
        <w:pStyle w:val="EnvelopeReturn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371311" w:rsidRPr="00A25B46" w:rsidRDefault="00371311" w:rsidP="0064742E">
      <w:pPr>
        <w:pStyle w:val="EnvelopeReturn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371311" w:rsidRPr="00A25B46" w:rsidRDefault="00371311" w:rsidP="0064742E">
      <w:pPr>
        <w:pStyle w:val="EnvelopeReturn"/>
        <w:jc w:val="both"/>
        <w:rPr>
          <w:rFonts w:ascii="Times New Roman" w:hAnsi="Times New Roman" w:cs="Times New Roman"/>
          <w:iCs/>
          <w:color w:val="000000"/>
          <w:spacing w:val="2"/>
        </w:rPr>
      </w:pPr>
      <w:r w:rsidRPr="00A25B46">
        <w:rPr>
          <w:rFonts w:ascii="Times New Roman" w:hAnsi="Times New Roman" w:cs="Times New Roman"/>
          <w:iCs/>
          <w:color w:val="000000"/>
          <w:spacing w:val="2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</w:rPr>
        <w:tab/>
        <w:t>……………………………</w:t>
      </w:r>
    </w:p>
    <w:p w:rsidR="00371311" w:rsidRPr="007F01DF" w:rsidRDefault="00371311" w:rsidP="0064742E">
      <w:pPr>
        <w:pStyle w:val="EnvelopeReturn"/>
        <w:jc w:val="both"/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</w:pPr>
      <w:r w:rsidRPr="00A25B46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A25B46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371311" w:rsidRDefault="00371311" w:rsidP="0064742E">
      <w:pPr>
        <w:spacing w:after="24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25B46">
        <w:rPr>
          <w:rFonts w:ascii="Times New Roman" w:hAnsi="Times New Roman"/>
          <w:sz w:val="20"/>
          <w:szCs w:val="20"/>
          <w:u w:val="single"/>
        </w:rPr>
        <w:t>UWAGA:</w:t>
      </w:r>
    </w:p>
    <w:p w:rsidR="00371311" w:rsidRDefault="00371311" w:rsidP="0064742E">
      <w:pPr>
        <w:spacing w:after="24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A25B46">
        <w:rPr>
          <w:rFonts w:ascii="Times New Roman" w:hAnsi="Times New Roman"/>
          <w:sz w:val="20"/>
          <w:szCs w:val="20"/>
        </w:rPr>
        <w:t xml:space="preserve">szelkie informacje zawarte w tabeli powinny być zgodnie z Zaświadczeniami o udzielonej pomocy </w:t>
      </w:r>
      <w:r w:rsidRPr="00A25B46">
        <w:rPr>
          <w:rFonts w:ascii="Times New Roman" w:hAnsi="Times New Roman"/>
          <w:i/>
          <w:sz w:val="20"/>
          <w:szCs w:val="20"/>
        </w:rPr>
        <w:t>de minimis,</w:t>
      </w:r>
      <w:r w:rsidRPr="00A25B46">
        <w:rPr>
          <w:rFonts w:ascii="Times New Roman" w:hAnsi="Times New Roman"/>
          <w:sz w:val="20"/>
          <w:szCs w:val="20"/>
        </w:rPr>
        <w:t xml:space="preserve"> jakie </w:t>
      </w:r>
      <w:r>
        <w:rPr>
          <w:rFonts w:ascii="Times New Roman" w:hAnsi="Times New Roman"/>
          <w:sz w:val="20"/>
          <w:szCs w:val="20"/>
        </w:rPr>
        <w:t>przedsiębiorstwo</w:t>
      </w:r>
      <w:r w:rsidRPr="00A25B46">
        <w:rPr>
          <w:rFonts w:ascii="Times New Roman" w:hAnsi="Times New Roman"/>
          <w:sz w:val="20"/>
          <w:szCs w:val="20"/>
        </w:rPr>
        <w:t xml:space="preserve"> otrzymał</w:t>
      </w:r>
      <w:r>
        <w:rPr>
          <w:rFonts w:ascii="Times New Roman" w:hAnsi="Times New Roman"/>
          <w:sz w:val="20"/>
          <w:szCs w:val="20"/>
        </w:rPr>
        <w:t>o</w:t>
      </w:r>
      <w:r w:rsidRPr="00A25B46">
        <w:rPr>
          <w:rFonts w:ascii="Times New Roman" w:hAnsi="Times New Roman"/>
          <w:sz w:val="20"/>
          <w:szCs w:val="20"/>
        </w:rPr>
        <w:t xml:space="preserve"> od podmiotów udzielających mu pomocy de minimis w okresie bieżącego roku podatkowego oraz dwóch poprzedzających go lat podatkowych.</w:t>
      </w:r>
      <w:r>
        <w:rPr>
          <w:rFonts w:ascii="Times New Roman" w:hAnsi="Times New Roman"/>
          <w:sz w:val="20"/>
          <w:szCs w:val="20"/>
        </w:rPr>
        <w:t xml:space="preserve"> Jeśli przedsiębiorstwo otrzymało pomoc de minimis należy do niniejszego oświadczenia dołączyć xerokopie dokumentów potwierdzających fakt otrzymania pomocy de minimis potwierdzone za zgodność z oryginałem.</w:t>
      </w:r>
    </w:p>
    <w:p w:rsidR="00371311" w:rsidRDefault="00371311" w:rsidP="0064742E">
      <w:pPr>
        <w:spacing w:after="24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71311" w:rsidRPr="00A25B46" w:rsidRDefault="00371311" w:rsidP="0064742E">
      <w:pPr>
        <w:spacing w:after="24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25B46">
        <w:rPr>
          <w:rFonts w:ascii="Times New Roman" w:hAnsi="Times New Roman"/>
          <w:sz w:val="20"/>
          <w:szCs w:val="20"/>
        </w:rPr>
        <w:t xml:space="preserve">* – należy </w:t>
      </w:r>
      <w:r>
        <w:rPr>
          <w:rFonts w:ascii="Times New Roman" w:hAnsi="Times New Roman"/>
          <w:sz w:val="20"/>
          <w:szCs w:val="20"/>
        </w:rPr>
        <w:t>s</w:t>
      </w:r>
      <w:r w:rsidRPr="00A25B46">
        <w:rPr>
          <w:rFonts w:ascii="Times New Roman" w:hAnsi="Times New Roman"/>
          <w:sz w:val="20"/>
          <w:szCs w:val="20"/>
        </w:rPr>
        <w:t xml:space="preserve">kreślić </w:t>
      </w:r>
      <w:r>
        <w:rPr>
          <w:rFonts w:ascii="Times New Roman" w:hAnsi="Times New Roman"/>
          <w:sz w:val="20"/>
          <w:szCs w:val="20"/>
        </w:rPr>
        <w:t>nie</w:t>
      </w:r>
      <w:r w:rsidRPr="00A25B46">
        <w:rPr>
          <w:rFonts w:ascii="Times New Roman" w:hAnsi="Times New Roman"/>
          <w:sz w:val="20"/>
          <w:szCs w:val="20"/>
        </w:rPr>
        <w:t>właściwą odpowiedź.</w:t>
      </w:r>
    </w:p>
    <w:p w:rsidR="00371311" w:rsidRDefault="00371311" w:rsidP="00CC1944">
      <w:pPr>
        <w:spacing w:after="0" w:line="240" w:lineRule="auto"/>
        <w:jc w:val="both"/>
        <w:rPr>
          <w:rFonts w:ascii="Times New Roman" w:hAnsi="Times New Roman"/>
        </w:rPr>
      </w:pPr>
      <w:r w:rsidRPr="00A25B46">
        <w:rPr>
          <w:rFonts w:ascii="Times New Roman" w:hAnsi="Times New Roman"/>
          <w:sz w:val="20"/>
          <w:szCs w:val="20"/>
        </w:rPr>
        <w:t xml:space="preserve">** – </w:t>
      </w:r>
      <w:r>
        <w:rPr>
          <w:rFonts w:ascii="Times New Roman" w:hAnsi="Times New Roman"/>
          <w:sz w:val="20"/>
          <w:szCs w:val="20"/>
        </w:rPr>
        <w:t>p</w:t>
      </w:r>
      <w:r w:rsidRPr="00A25B46">
        <w:rPr>
          <w:rFonts w:ascii="Times New Roman" w:hAnsi="Times New Roman"/>
          <w:sz w:val="20"/>
          <w:szCs w:val="20"/>
        </w:rPr>
        <w:t xml:space="preserve">omoc de minimis w rozumieniu art. 2 Rozporządzenia Komisji (WE) nr 1998/2006 z dnia 15 grudnia 2006 r. w sprawie stosowania art. 87 i 88 Traktatu do pomocy de minimis (Dz. Urz. UE L 379/5 z 28.12.2006) oznacza pomoc przyznaną temu samemu podmiotowi gospodarczemu w ciągu bieżącego roku podatkowego oraz dwóch poprzedzających go lat podatkowych, </w:t>
      </w:r>
      <w:r>
        <w:rPr>
          <w:rFonts w:ascii="Times New Roman" w:hAnsi="Times New Roman"/>
          <w:sz w:val="20"/>
          <w:szCs w:val="20"/>
        </w:rPr>
        <w:t>która łącznie z pomocą udzieloną</w:t>
      </w:r>
      <w:r w:rsidRPr="00A25B46">
        <w:rPr>
          <w:rFonts w:ascii="Times New Roman" w:hAnsi="Times New Roman"/>
          <w:sz w:val="20"/>
          <w:szCs w:val="20"/>
        </w:rPr>
        <w:t xml:space="preserve"> na podstawie </w:t>
      </w:r>
      <w:r>
        <w:rPr>
          <w:rFonts w:ascii="Times New Roman" w:hAnsi="Times New Roman"/>
          <w:sz w:val="20"/>
          <w:szCs w:val="20"/>
        </w:rPr>
        <w:t xml:space="preserve">niniejszego projektu </w:t>
      </w:r>
      <w:r w:rsidRPr="00A25B46">
        <w:rPr>
          <w:rFonts w:ascii="Times New Roman" w:hAnsi="Times New Roman"/>
          <w:sz w:val="20"/>
          <w:szCs w:val="20"/>
        </w:rPr>
        <w:t xml:space="preserve"> nie przekroczy równowartości 200 000 euro (100 000 euro w sektorze transportu drogowego). Wartość pomocy jest wartością brutto, tzn. nie uwzględnia potrąceń z tytułu podatków ani innych opłat. Pułap ten stosuje się bez wzg</w:t>
      </w:r>
      <w:r>
        <w:rPr>
          <w:rFonts w:ascii="Times New Roman" w:hAnsi="Times New Roman"/>
          <w:sz w:val="20"/>
          <w:szCs w:val="20"/>
        </w:rPr>
        <w:t>lędu na formę pomocy i jej cel.</w:t>
      </w:r>
    </w:p>
    <w:sectPr w:rsidR="00371311" w:rsidSect="00186EC1">
      <w:footerReference w:type="default" r:id="rId8"/>
      <w:pgSz w:w="11906" w:h="16838"/>
      <w:pgMar w:top="851" w:right="1080" w:bottom="1440" w:left="1080" w:header="708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11" w:rsidRDefault="00371311" w:rsidP="00EC37DF">
      <w:pPr>
        <w:spacing w:after="0" w:line="240" w:lineRule="auto"/>
      </w:pPr>
      <w:r>
        <w:separator/>
      </w:r>
    </w:p>
  </w:endnote>
  <w:endnote w:type="continuationSeparator" w:id="1">
    <w:p w:rsidR="00371311" w:rsidRDefault="00371311" w:rsidP="00E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11" w:rsidRPr="0062199C" w:rsidRDefault="00371311" w:rsidP="00EC37DF">
    <w:pPr>
      <w:pStyle w:val="Header"/>
      <w:jc w:val="center"/>
      <w:rPr>
        <w:b/>
        <w:i/>
      </w:rPr>
    </w:pPr>
    <w:r>
      <w:tab/>
    </w:r>
    <w:r w:rsidRPr="00EC37DF">
      <w:rPr>
        <w:b/>
        <w:i/>
        <w:sz w:val="20"/>
        <w:szCs w:val="20"/>
      </w:rPr>
      <w:t>Projekt współfina</w:t>
    </w:r>
    <w:r>
      <w:rPr>
        <w:b/>
        <w:i/>
        <w:sz w:val="20"/>
        <w:szCs w:val="20"/>
      </w:rPr>
      <w:t>n</w:t>
    </w:r>
    <w:r w:rsidRPr="00EC37DF">
      <w:rPr>
        <w:b/>
        <w:i/>
        <w:sz w:val="20"/>
        <w:szCs w:val="20"/>
      </w:rPr>
      <w:t>sowany przez Unię Europejską ze środków Europejskiego Funduszu Rozwoju Regionalnego w ramach Regionalnego Programu Operacyjnego Województwa Mazowieckiego 2007-2013.</w:t>
    </w:r>
  </w:p>
  <w:p w:rsidR="00371311" w:rsidRDefault="00371311" w:rsidP="00EC37DF">
    <w:pPr>
      <w:pStyle w:val="Footer"/>
      <w:tabs>
        <w:tab w:val="clear" w:pos="4536"/>
        <w:tab w:val="clear" w:pos="9072"/>
        <w:tab w:val="left" w:pos="2580"/>
      </w:tabs>
    </w:pPr>
  </w:p>
  <w:p w:rsidR="00371311" w:rsidRDefault="00371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11" w:rsidRDefault="00371311" w:rsidP="00EC37DF">
      <w:pPr>
        <w:spacing w:after="0" w:line="240" w:lineRule="auto"/>
      </w:pPr>
      <w:r>
        <w:separator/>
      </w:r>
    </w:p>
  </w:footnote>
  <w:footnote w:type="continuationSeparator" w:id="1">
    <w:p w:rsidR="00371311" w:rsidRDefault="00371311" w:rsidP="00EC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2E4"/>
    <w:multiLevelType w:val="hybridMultilevel"/>
    <w:tmpl w:val="D5B8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0A54D3"/>
    <w:multiLevelType w:val="hybridMultilevel"/>
    <w:tmpl w:val="5D5C0426"/>
    <w:lvl w:ilvl="0" w:tplc="24F4FD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B56658"/>
    <w:multiLevelType w:val="hybridMultilevel"/>
    <w:tmpl w:val="AA1698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7C6"/>
    <w:rsid w:val="00005838"/>
    <w:rsid w:val="00022CB1"/>
    <w:rsid w:val="00061D25"/>
    <w:rsid w:val="00062EE2"/>
    <w:rsid w:val="00065EBD"/>
    <w:rsid w:val="00093EF4"/>
    <w:rsid w:val="000952AF"/>
    <w:rsid w:val="000A2529"/>
    <w:rsid w:val="000A45A1"/>
    <w:rsid w:val="000C2079"/>
    <w:rsid w:val="00102A7F"/>
    <w:rsid w:val="00114E19"/>
    <w:rsid w:val="0012500D"/>
    <w:rsid w:val="0018146D"/>
    <w:rsid w:val="00186EC1"/>
    <w:rsid w:val="00195BC8"/>
    <w:rsid w:val="001A50AD"/>
    <w:rsid w:val="001A7DC7"/>
    <w:rsid w:val="001E6D18"/>
    <w:rsid w:val="00231A69"/>
    <w:rsid w:val="00243E99"/>
    <w:rsid w:val="002610C9"/>
    <w:rsid w:val="002B0643"/>
    <w:rsid w:val="002D7038"/>
    <w:rsid w:val="002E72A3"/>
    <w:rsid w:val="0031014A"/>
    <w:rsid w:val="00310339"/>
    <w:rsid w:val="00317E9C"/>
    <w:rsid w:val="00333F18"/>
    <w:rsid w:val="0033416B"/>
    <w:rsid w:val="00341DD3"/>
    <w:rsid w:val="00342E05"/>
    <w:rsid w:val="003513B7"/>
    <w:rsid w:val="00371311"/>
    <w:rsid w:val="003B4120"/>
    <w:rsid w:val="003D4911"/>
    <w:rsid w:val="003F0944"/>
    <w:rsid w:val="00403458"/>
    <w:rsid w:val="00432484"/>
    <w:rsid w:val="004338CA"/>
    <w:rsid w:val="00443A48"/>
    <w:rsid w:val="004454F4"/>
    <w:rsid w:val="00470A2D"/>
    <w:rsid w:val="004A7343"/>
    <w:rsid w:val="004E347B"/>
    <w:rsid w:val="004F31DA"/>
    <w:rsid w:val="004F59FC"/>
    <w:rsid w:val="00511021"/>
    <w:rsid w:val="00511C35"/>
    <w:rsid w:val="00554AC5"/>
    <w:rsid w:val="0056066D"/>
    <w:rsid w:val="0056263A"/>
    <w:rsid w:val="005708B6"/>
    <w:rsid w:val="005D68A4"/>
    <w:rsid w:val="005F09C4"/>
    <w:rsid w:val="00610761"/>
    <w:rsid w:val="0062199C"/>
    <w:rsid w:val="0063205A"/>
    <w:rsid w:val="0064742E"/>
    <w:rsid w:val="00651CBC"/>
    <w:rsid w:val="006743D6"/>
    <w:rsid w:val="006831B5"/>
    <w:rsid w:val="00690438"/>
    <w:rsid w:val="006A6D33"/>
    <w:rsid w:val="0071476B"/>
    <w:rsid w:val="00720BFD"/>
    <w:rsid w:val="00721FD1"/>
    <w:rsid w:val="00725014"/>
    <w:rsid w:val="007368BB"/>
    <w:rsid w:val="00740CCD"/>
    <w:rsid w:val="007612BF"/>
    <w:rsid w:val="00772170"/>
    <w:rsid w:val="007A2F70"/>
    <w:rsid w:val="007E2D93"/>
    <w:rsid w:val="007F01DF"/>
    <w:rsid w:val="007F3581"/>
    <w:rsid w:val="00804421"/>
    <w:rsid w:val="008214D7"/>
    <w:rsid w:val="00823C80"/>
    <w:rsid w:val="0083170C"/>
    <w:rsid w:val="008425DE"/>
    <w:rsid w:val="00857325"/>
    <w:rsid w:val="008649FF"/>
    <w:rsid w:val="008913DC"/>
    <w:rsid w:val="008A6A2D"/>
    <w:rsid w:val="008B2DE3"/>
    <w:rsid w:val="008F0DD3"/>
    <w:rsid w:val="00901D52"/>
    <w:rsid w:val="009140AF"/>
    <w:rsid w:val="00936C53"/>
    <w:rsid w:val="00945200"/>
    <w:rsid w:val="009E4B52"/>
    <w:rsid w:val="00A05613"/>
    <w:rsid w:val="00A17C8A"/>
    <w:rsid w:val="00A251D1"/>
    <w:rsid w:val="00A25B46"/>
    <w:rsid w:val="00A32214"/>
    <w:rsid w:val="00A45B47"/>
    <w:rsid w:val="00AA3A67"/>
    <w:rsid w:val="00AF7B09"/>
    <w:rsid w:val="00B47073"/>
    <w:rsid w:val="00B55AE4"/>
    <w:rsid w:val="00B64615"/>
    <w:rsid w:val="00B73C42"/>
    <w:rsid w:val="00B74018"/>
    <w:rsid w:val="00B757C6"/>
    <w:rsid w:val="00B80F48"/>
    <w:rsid w:val="00B91776"/>
    <w:rsid w:val="00BA2F40"/>
    <w:rsid w:val="00BB4917"/>
    <w:rsid w:val="00BE599C"/>
    <w:rsid w:val="00C1012A"/>
    <w:rsid w:val="00C26F4E"/>
    <w:rsid w:val="00C46D28"/>
    <w:rsid w:val="00C77EEB"/>
    <w:rsid w:val="00C8041C"/>
    <w:rsid w:val="00C86778"/>
    <w:rsid w:val="00CC1944"/>
    <w:rsid w:val="00CC7B4F"/>
    <w:rsid w:val="00CE6C47"/>
    <w:rsid w:val="00D0603E"/>
    <w:rsid w:val="00D43704"/>
    <w:rsid w:val="00D521D1"/>
    <w:rsid w:val="00D73417"/>
    <w:rsid w:val="00DB5E05"/>
    <w:rsid w:val="00DB7384"/>
    <w:rsid w:val="00DC7D60"/>
    <w:rsid w:val="00DE214B"/>
    <w:rsid w:val="00E15ECE"/>
    <w:rsid w:val="00E32AC9"/>
    <w:rsid w:val="00E36548"/>
    <w:rsid w:val="00E43400"/>
    <w:rsid w:val="00E44289"/>
    <w:rsid w:val="00E628D7"/>
    <w:rsid w:val="00E8528E"/>
    <w:rsid w:val="00E96280"/>
    <w:rsid w:val="00EC37DF"/>
    <w:rsid w:val="00ED762E"/>
    <w:rsid w:val="00EF1701"/>
    <w:rsid w:val="00EF27E6"/>
    <w:rsid w:val="00EF3F3D"/>
    <w:rsid w:val="00F35E76"/>
    <w:rsid w:val="00F673DF"/>
    <w:rsid w:val="00F72873"/>
    <w:rsid w:val="00F83E87"/>
    <w:rsid w:val="00F96A85"/>
    <w:rsid w:val="00FB7909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7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757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7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7C6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rsid w:val="00CE6C47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CE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EnvelopeReturn">
    <w:name w:val="envelope return"/>
    <w:basedOn w:val="Normal"/>
    <w:uiPriority w:val="99"/>
    <w:rsid w:val="00CE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EC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37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7DF"/>
    <w:rPr>
      <w:rFonts w:cs="Times New Roman"/>
    </w:rPr>
  </w:style>
  <w:style w:type="character" w:customStyle="1" w:styleId="FontStyle11">
    <w:name w:val="Font Style11"/>
    <w:uiPriority w:val="99"/>
    <w:rsid w:val="00B74018"/>
    <w:rPr>
      <w:rFonts w:ascii="Times New Roman" w:hAnsi="Times New Roman"/>
      <w:b/>
      <w:sz w:val="20"/>
    </w:rPr>
  </w:style>
  <w:style w:type="character" w:styleId="Strong">
    <w:name w:val="Strong"/>
    <w:basedOn w:val="DefaultParagraphFont"/>
    <w:uiPriority w:val="99"/>
    <w:qFormat/>
    <w:rsid w:val="00E9628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354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p_brysiacz</dc:creator>
  <cp:keywords/>
  <dc:description/>
  <cp:lastModifiedBy>p.brysiacz</cp:lastModifiedBy>
  <cp:revision>2</cp:revision>
  <cp:lastPrinted>2015-01-26T08:01:00Z</cp:lastPrinted>
  <dcterms:created xsi:type="dcterms:W3CDTF">2015-01-30T10:16:00Z</dcterms:created>
  <dcterms:modified xsi:type="dcterms:W3CDTF">2015-01-30T10:16:00Z</dcterms:modified>
</cp:coreProperties>
</file>